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CF4831" w:rsidRDefault="00431694" w:rsidP="00CF4831">
      <w:pPr>
        <w:pStyle w:val="1"/>
        <w:jc w:val="center"/>
        <w:rPr>
          <w:rFonts w:ascii="Verdana" w:hAnsi="Verdana"/>
          <w:color w:val="0071C8"/>
          <w:sz w:val="28"/>
          <w:szCs w:val="28"/>
        </w:rPr>
      </w:pPr>
      <w:r w:rsidRPr="00525D6E">
        <w:rPr>
          <w:rFonts w:ascii="Times New Roman" w:hAnsi="Times New Roman"/>
          <w:b w:val="0"/>
          <w:szCs w:val="28"/>
        </w:rPr>
        <w:t xml:space="preserve">на </w:t>
      </w:r>
      <w:r w:rsidRPr="00525D6E">
        <w:rPr>
          <w:rFonts w:ascii="Times New Roman" w:hAnsi="Times New Roman"/>
          <w:b w:val="0"/>
          <w:color w:val="000000"/>
          <w:szCs w:val="28"/>
        </w:rPr>
        <w:t>поставку</w:t>
      </w:r>
      <w:r w:rsidR="009D0D1F">
        <w:rPr>
          <w:rFonts w:ascii="Times New Roman" w:hAnsi="Times New Roman"/>
          <w:b w:val="0"/>
          <w:color w:val="000000"/>
          <w:szCs w:val="28"/>
        </w:rPr>
        <w:t xml:space="preserve"> </w:t>
      </w:r>
      <w:r w:rsidR="00CF4831" w:rsidRPr="00CF4831">
        <w:rPr>
          <w:rFonts w:ascii="Times New Roman" w:hAnsi="Times New Roman"/>
          <w:b w:val="0"/>
          <w:color w:val="000000"/>
          <w:szCs w:val="28"/>
        </w:rPr>
        <w:t>Съёмник гидравлический</w:t>
      </w:r>
    </w:p>
    <w:p w:rsidR="005B6C7E" w:rsidRPr="0053606E" w:rsidRDefault="005B6C7E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515D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523BB2" w:rsidRPr="00523BB2">
        <w:rPr>
          <w:color w:val="000000"/>
          <w:sz w:val="22"/>
          <w:szCs w:val="28"/>
        </w:rPr>
        <w:t>Съёмник гидравлический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D515D9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523BB2" w:rsidRPr="00523BB2" w:rsidRDefault="00523BB2" w:rsidP="00525D6E">
      <w:pPr>
        <w:autoSpaceDE w:val="0"/>
        <w:autoSpaceDN w:val="0"/>
        <w:adjustRightInd w:val="0"/>
        <w:spacing w:before="120" w:after="120"/>
        <w:ind w:left="993" w:hanging="567"/>
        <w:jc w:val="both"/>
        <w:rPr>
          <w:sz w:val="20"/>
        </w:rPr>
      </w:pPr>
      <w:r w:rsidRPr="00523BB2">
        <w:rPr>
          <w:color w:val="000000"/>
          <w:szCs w:val="28"/>
        </w:rPr>
        <w:t>Съёмник гидравлический</w:t>
      </w:r>
      <w:r w:rsidRPr="00523BB2">
        <w:rPr>
          <w:sz w:val="20"/>
        </w:rPr>
        <w:t xml:space="preserve"> 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523BB2" w:rsidRPr="00523BB2" w:rsidRDefault="00523BB2" w:rsidP="00523BB2">
      <w:pPr>
        <w:autoSpaceDE w:val="0"/>
        <w:autoSpaceDN w:val="0"/>
        <w:adjustRightInd w:val="0"/>
        <w:spacing w:before="120" w:after="120"/>
        <w:ind w:left="426"/>
        <w:jc w:val="both"/>
        <w:rPr>
          <w:color w:val="000000"/>
          <w:szCs w:val="28"/>
        </w:rPr>
      </w:pPr>
      <w:r w:rsidRPr="00523BB2">
        <w:rPr>
          <w:color w:val="000000"/>
          <w:szCs w:val="28"/>
        </w:rPr>
        <w:t xml:space="preserve">Съёмник гидравлический </w:t>
      </w:r>
      <w:r w:rsidR="00C00726" w:rsidRPr="00523BB2">
        <w:rPr>
          <w:color w:val="000000"/>
          <w:szCs w:val="28"/>
        </w:rPr>
        <w:t>предназначен</w:t>
      </w:r>
      <w:r w:rsidRPr="00523BB2">
        <w:rPr>
          <w:color w:val="000000"/>
          <w:szCs w:val="28"/>
        </w:rPr>
        <w:t xml:space="preserve"> для</w:t>
      </w:r>
      <w:r w:rsidR="00C00726" w:rsidRPr="00523BB2">
        <w:rPr>
          <w:color w:val="000000"/>
          <w:szCs w:val="28"/>
        </w:rPr>
        <w:t xml:space="preserve"> </w:t>
      </w:r>
      <w:r w:rsidRPr="00523BB2">
        <w:rPr>
          <w:color w:val="000000"/>
          <w:szCs w:val="28"/>
        </w:rPr>
        <w:t xml:space="preserve">демонтажа </w:t>
      </w:r>
      <w:r w:rsidR="004C0527">
        <w:rPr>
          <w:bCs/>
          <w:color w:val="000000"/>
          <w:szCs w:val="28"/>
        </w:rPr>
        <w:t xml:space="preserve">шестерен, втулок и </w:t>
      </w:r>
      <w:r w:rsidR="004C0527" w:rsidRPr="00F06956">
        <w:rPr>
          <w:bCs/>
          <w:color w:val="000000"/>
          <w:szCs w:val="28"/>
        </w:rPr>
        <w:t>подшипников</w:t>
      </w:r>
      <w:r w:rsidRPr="00523BB2">
        <w:rPr>
          <w:color w:val="000000"/>
          <w:szCs w:val="28"/>
        </w:rPr>
        <w:t>, посаженных с натягом, без повреждения частей изделия.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4C0527" w:rsidRDefault="00523BB2" w:rsidP="00523BB2">
      <w:pPr>
        <w:pStyle w:val="ad"/>
        <w:autoSpaceDE w:val="0"/>
        <w:autoSpaceDN w:val="0"/>
        <w:adjustRightInd w:val="0"/>
        <w:ind w:left="426"/>
        <w:contextualSpacing w:val="0"/>
        <w:jc w:val="both"/>
      </w:pPr>
      <w:r w:rsidRPr="004C0527">
        <w:t xml:space="preserve">Съём деталей </w:t>
      </w:r>
      <w:r w:rsidR="004C0527">
        <w:t>с валов посредством зажима детали захватами и надавливание штоком съёмника на вал ротора.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lastRenderedPageBreak/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4C0527" w:rsidRDefault="0020569A" w:rsidP="004C0527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4C0527" w:rsidRPr="004C0527" w:rsidRDefault="004C0527" w:rsidP="004C0527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4C0527">
        <w:rPr>
          <w:color w:val="000000"/>
          <w:szCs w:val="28"/>
        </w:rPr>
        <w:t xml:space="preserve">Съёмник гидравлический предназначен для демонтажа </w:t>
      </w:r>
      <w:r w:rsidRPr="004C0527">
        <w:rPr>
          <w:bCs/>
          <w:color w:val="000000"/>
          <w:szCs w:val="28"/>
        </w:rPr>
        <w:t>шестерен, втулок и подшипников</w:t>
      </w:r>
      <w:r w:rsidRPr="004C0527">
        <w:rPr>
          <w:color w:val="000000"/>
          <w:szCs w:val="28"/>
        </w:rPr>
        <w:t>, посаженных с натягом, без повреждения частей изделия.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lastRenderedPageBreak/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4C0527" w:rsidRPr="000D00C8" w:rsidRDefault="004C0527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0D00C8">
        <w:t xml:space="preserve">Развиваемое усилие: не </w:t>
      </w:r>
      <w:r w:rsidR="000D00C8" w:rsidRPr="000D00C8">
        <w:t>менее</w:t>
      </w:r>
      <w:r w:rsidRPr="000D00C8">
        <w:t xml:space="preserve"> 2</w:t>
      </w:r>
      <w:r w:rsidR="000D00C8" w:rsidRPr="000D00C8">
        <w:t>0</w:t>
      </w:r>
      <w:r w:rsidRPr="000D00C8">
        <w:t xml:space="preserve"> т</w:t>
      </w:r>
      <w:r w:rsidR="000D00C8">
        <w:t>;</w:t>
      </w:r>
    </w:p>
    <w:p w:rsidR="004C0527" w:rsidRPr="000D00C8" w:rsidRDefault="004C0527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0D00C8">
        <w:t xml:space="preserve">Ход штока: не </w:t>
      </w:r>
      <w:r w:rsidR="000D00C8" w:rsidRPr="000D00C8">
        <w:t>менее</w:t>
      </w:r>
      <w:r w:rsidRPr="000D00C8">
        <w:t xml:space="preserve"> </w:t>
      </w:r>
      <w:r w:rsidR="000D00C8" w:rsidRPr="000D00C8">
        <w:t>7</w:t>
      </w:r>
      <w:r w:rsidRPr="000D00C8">
        <w:t>0 мм</w:t>
      </w:r>
      <w:r w:rsidR="000D00C8" w:rsidRPr="000D00C8">
        <w:t>;</w:t>
      </w:r>
    </w:p>
    <w:p w:rsidR="004C0527" w:rsidRPr="004C0527" w:rsidRDefault="004C0527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4C0527">
        <w:t>Глубина захвата: не более 3</w:t>
      </w:r>
      <w:r w:rsidR="00DA1260">
        <w:t>5</w:t>
      </w:r>
      <w:r w:rsidRPr="004C0527">
        <w:t>0 мм</w:t>
      </w:r>
      <w:r w:rsidR="000D00C8">
        <w:t>.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4C0527" w:rsidRDefault="00B64614" w:rsidP="00C724A5">
      <w:pPr>
        <w:spacing w:before="120"/>
        <w:ind w:left="426"/>
        <w:jc w:val="both"/>
      </w:pPr>
      <w:r w:rsidRPr="009F7A5F">
        <w:t>4.2.1</w:t>
      </w:r>
      <w:r w:rsidRPr="004C0527">
        <w:t xml:space="preserve">. </w:t>
      </w:r>
      <w:r w:rsidR="00E227F2" w:rsidRPr="004C0527">
        <w:t>Габаритные размеры</w:t>
      </w:r>
      <w:r w:rsidR="00A31431" w:rsidRPr="004C0527">
        <w:t xml:space="preserve"> (</w:t>
      </w:r>
      <w:proofErr w:type="spellStart"/>
      <w:r w:rsidR="00A31431" w:rsidRPr="004C0527">
        <w:t>ДхШхВ</w:t>
      </w:r>
      <w:proofErr w:type="spellEnd"/>
      <w:r w:rsidR="00A31431" w:rsidRPr="004C0527">
        <w:t xml:space="preserve">): не более </w:t>
      </w:r>
      <w:r w:rsidR="004C0527" w:rsidRPr="004C0527">
        <w:t>700х</w:t>
      </w:r>
      <w:r w:rsidR="006F459F" w:rsidRPr="004C0527">
        <w:t>3</w:t>
      </w:r>
      <w:r w:rsidR="004C0527" w:rsidRPr="004C0527">
        <w:t>00х3</w:t>
      </w:r>
      <w:r w:rsidR="00784C3D" w:rsidRPr="004C0527">
        <w:t>00</w:t>
      </w:r>
    </w:p>
    <w:p w:rsidR="00FF362A" w:rsidRPr="009F7A5F" w:rsidRDefault="00C724A5" w:rsidP="00FF362A">
      <w:pPr>
        <w:spacing w:before="120"/>
        <w:ind w:left="426"/>
        <w:jc w:val="both"/>
      </w:pPr>
      <w:r w:rsidRPr="004C0527">
        <w:t>4.2.2. М</w:t>
      </w:r>
      <w:r w:rsidR="00672AA7" w:rsidRPr="004C0527">
        <w:t>асса</w:t>
      </w:r>
      <w:r w:rsidR="00A31431" w:rsidRPr="004C0527">
        <w:t xml:space="preserve">: не более </w:t>
      </w:r>
      <w:r w:rsidR="004C0527" w:rsidRPr="004C0527">
        <w:t>35</w:t>
      </w:r>
      <w:r w:rsidR="00784C3D" w:rsidRPr="004C0527">
        <w:t xml:space="preserve">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4C0527" w:rsidRPr="004C0527" w:rsidRDefault="004C0527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4C0527">
        <w:t>Наличие ручного насоса</w:t>
      </w:r>
    </w:p>
    <w:p w:rsidR="004C0527" w:rsidRPr="004C0527" w:rsidRDefault="004C0527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4C0527">
        <w:t>Наличие манометра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lastRenderedPageBreak/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  <w:rPr>
          <w:b/>
        </w:rPr>
      </w:pPr>
    </w:p>
    <w:p w:rsidR="00D873D5" w:rsidRDefault="00D873D5" w:rsidP="000242E5">
      <w:pPr>
        <w:tabs>
          <w:tab w:val="left" w:pos="851"/>
        </w:tabs>
        <w:jc w:val="both"/>
        <w:rPr>
          <w:b/>
        </w:rPr>
      </w:pPr>
    </w:p>
    <w:p w:rsidR="00D873D5" w:rsidRDefault="00D873D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E32" w:rsidRDefault="00DF4E32">
      <w:r>
        <w:separator/>
      </w:r>
    </w:p>
  </w:endnote>
  <w:endnote w:type="continuationSeparator" w:id="0">
    <w:p w:rsidR="00DF4E32" w:rsidRDefault="00DF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515D9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E32" w:rsidRDefault="00DF4E32">
      <w:r>
        <w:separator/>
      </w:r>
    </w:p>
  </w:footnote>
  <w:footnote w:type="continuationSeparator" w:id="0">
    <w:p w:rsidR="00DF4E32" w:rsidRDefault="00DF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603867"/>
    <w:multiLevelType w:val="multilevel"/>
    <w:tmpl w:val="F37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0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1"/>
  </w:num>
  <w:num w:numId="3">
    <w:abstractNumId w:val="4"/>
  </w:num>
  <w:num w:numId="4">
    <w:abstractNumId w:val="0"/>
  </w:num>
  <w:num w:numId="5">
    <w:abstractNumId w:val="22"/>
  </w:num>
  <w:num w:numId="6">
    <w:abstractNumId w:val="33"/>
  </w:num>
  <w:num w:numId="7">
    <w:abstractNumId w:val="24"/>
  </w:num>
  <w:num w:numId="8">
    <w:abstractNumId w:val="39"/>
  </w:num>
  <w:num w:numId="9">
    <w:abstractNumId w:val="32"/>
  </w:num>
  <w:num w:numId="10">
    <w:abstractNumId w:val="9"/>
  </w:num>
  <w:num w:numId="11">
    <w:abstractNumId w:val="21"/>
  </w:num>
  <w:num w:numId="12">
    <w:abstractNumId w:val="11"/>
  </w:num>
  <w:num w:numId="13">
    <w:abstractNumId w:val="27"/>
  </w:num>
  <w:num w:numId="14">
    <w:abstractNumId w:val="20"/>
  </w:num>
  <w:num w:numId="15">
    <w:abstractNumId w:val="13"/>
  </w:num>
  <w:num w:numId="16">
    <w:abstractNumId w:val="34"/>
  </w:num>
  <w:num w:numId="17">
    <w:abstractNumId w:val="7"/>
  </w:num>
  <w:num w:numId="18">
    <w:abstractNumId w:val="47"/>
  </w:num>
  <w:num w:numId="19">
    <w:abstractNumId w:val="36"/>
  </w:num>
  <w:num w:numId="20">
    <w:abstractNumId w:val="6"/>
  </w:num>
  <w:num w:numId="21">
    <w:abstractNumId w:val="26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40"/>
  </w:num>
  <w:num w:numId="28">
    <w:abstractNumId w:val="8"/>
  </w:num>
  <w:num w:numId="29">
    <w:abstractNumId w:val="23"/>
  </w:num>
  <w:num w:numId="30">
    <w:abstractNumId w:val="19"/>
  </w:num>
  <w:num w:numId="31">
    <w:abstractNumId w:val="17"/>
  </w:num>
  <w:num w:numId="32">
    <w:abstractNumId w:val="45"/>
  </w:num>
  <w:num w:numId="33">
    <w:abstractNumId w:val="35"/>
  </w:num>
  <w:num w:numId="34">
    <w:abstractNumId w:val="2"/>
  </w:num>
  <w:num w:numId="35">
    <w:abstractNumId w:val="44"/>
  </w:num>
  <w:num w:numId="36">
    <w:abstractNumId w:val="25"/>
  </w:num>
  <w:num w:numId="37">
    <w:abstractNumId w:val="18"/>
  </w:num>
  <w:num w:numId="38">
    <w:abstractNumId w:val="29"/>
  </w:num>
  <w:num w:numId="39">
    <w:abstractNumId w:val="48"/>
  </w:num>
  <w:num w:numId="40">
    <w:abstractNumId w:val="43"/>
  </w:num>
  <w:num w:numId="41">
    <w:abstractNumId w:val="30"/>
  </w:num>
  <w:num w:numId="42">
    <w:abstractNumId w:val="28"/>
  </w:num>
  <w:num w:numId="43">
    <w:abstractNumId w:val="38"/>
  </w:num>
  <w:num w:numId="44">
    <w:abstractNumId w:val="42"/>
  </w:num>
  <w:num w:numId="45">
    <w:abstractNumId w:val="31"/>
  </w:num>
  <w:num w:numId="46">
    <w:abstractNumId w:val="46"/>
  </w:num>
  <w:num w:numId="47">
    <w:abstractNumId w:val="16"/>
  </w:num>
  <w:num w:numId="48">
    <w:abstractNumId w:val="3"/>
  </w:num>
  <w:num w:numId="4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0C8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6E6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527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3BB2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A3526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4831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5D9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873D5"/>
    <w:rsid w:val="00D9481E"/>
    <w:rsid w:val="00D96522"/>
    <w:rsid w:val="00DA0147"/>
    <w:rsid w:val="00DA1260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4E32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637DA-ECBD-4CFC-ADE3-99323A78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10025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2022-08-12T07:49:00Z</dcterms:created>
  <dcterms:modified xsi:type="dcterms:W3CDTF">2022-08-16T11:31:00Z</dcterms:modified>
</cp:coreProperties>
</file>